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5302A" w:sz="6" w:space="8"/>
        </w:pBdr>
        <w:spacing w:after="280"/>
      </w:pPr>
      <w:r>
        <w:rPr>
          <w:rFonts w:ascii="Calibri" w:cs="Calibri" w:eastAsia="Calibri" w:hAnsi="Calibri"/>
          <w:b/>
          <w:bCs/>
          <w:color w:val="C5302A"/>
          <w:sz w:val="18"/>
          <w:szCs w:val="18"/>
        </w:rPr>
        <w:t xml:space="preserve">SAMPLE FOR CITY REVIEW. </w:t>
      </w:r>
      <w:r>
        <w:rPr>
          <w:rFonts w:ascii="Calibri" w:cs="Calibri" w:eastAsia="Calibri" w:hAnsi="Calibri"/>
          <w:i/>
          <w:iCs/>
          <w:color w:val="666666"/>
          <w:sz w:val="18"/>
          <w:szCs w:val="18"/>
        </w:rPr>
        <w:t xml:space="preserve">Edit freely and place on City of Gadsden letterhead. Bracketed text is for the City to fill in or change.</w:t>
      </w:r>
    </w:p>
    <w:p>
      <w:pPr>
        <w:spacing w:after="280" w:line="259"/>
      </w:pPr>
      <w:r>
        <w:rPr>
          <w:rFonts w:ascii="Calibri" w:cs="Calibri" w:eastAsia="Calibri" w:hAnsi="Calibri"/>
          <w:b/>
          <w:bCs/>
          <w:color w:val="888888"/>
          <w:sz w:val="22"/>
          <w:szCs w:val="22"/>
        </w:rPr>
        <w:t xml:space="preserve">[CITY OF GADSDEN LETTERHEAD]</w:t>
      </w:r>
    </w:p>
    <w:p>
      <w:pPr>
        <w:spacing w:after="220" w:line="259"/>
      </w:pPr>
      <w:r>
        <w:rPr>
          <w:rFonts w:ascii="Calibri" w:cs="Calibri" w:eastAsia="Calibri" w:hAnsi="Calibri"/>
          <w:sz w:val="22"/>
          <w:szCs w:val="22"/>
        </w:rPr>
        <w:t xml:space="preserve">[Date]</w:t>
      </w:r>
    </w:p>
    <w:p>
      <w:pPr>
        <w:spacing w:after="0" w:line="259"/>
      </w:pPr>
      <w:r>
        <w:rPr>
          <w:rFonts w:ascii="Calibri" w:cs="Calibri" w:eastAsia="Calibri" w:hAnsi="Calibri"/>
          <w:sz w:val="22"/>
          <w:szCs w:val="22"/>
        </w:rPr>
        <w:t xml:space="preserve">Ms. Sharde Lee</w:t>
      </w:r>
    </w:p>
    <w:p>
      <w:pPr>
        <w:spacing w:after="0" w:line="259"/>
      </w:pPr>
      <w:r>
        <w:rPr>
          <w:rFonts w:ascii="Calibri" w:cs="Calibri" w:eastAsia="Calibri" w:hAnsi="Calibri"/>
          <w:sz w:val="22"/>
          <w:szCs w:val="22"/>
        </w:rPr>
        <w:t xml:space="preserve">President &amp; CEO</w:t>
      </w:r>
    </w:p>
    <w:p>
      <w:pPr>
        <w:spacing w:after="0" w:line="259"/>
      </w:pPr>
      <w:r>
        <w:rPr>
          <w:rFonts w:ascii="Calibri" w:cs="Calibri" w:eastAsia="Calibri" w:hAnsi="Calibri"/>
          <w:sz w:val="22"/>
          <w:szCs w:val="22"/>
        </w:rPr>
        <w:t xml:space="preserve">Competitive Sports Foundation</w:t>
      </w:r>
    </w:p>
    <w:p>
      <w:pPr>
        <w:spacing w:after="0" w:line="259"/>
      </w:pPr>
      <w:r>
        <w:rPr>
          <w:rFonts w:ascii="Calibri" w:cs="Calibri" w:eastAsia="Calibri" w:hAnsi="Calibri"/>
          <w:sz w:val="22"/>
          <w:szCs w:val="22"/>
        </w:rPr>
        <w:t xml:space="preserve">206 N. 4th St.</w:t>
      </w:r>
    </w:p>
    <w:p>
      <w:pPr>
        <w:spacing w:after="220" w:line="259"/>
      </w:pPr>
      <w:r>
        <w:rPr>
          <w:rFonts w:ascii="Calibri" w:cs="Calibri" w:eastAsia="Calibri" w:hAnsi="Calibri"/>
          <w:sz w:val="22"/>
          <w:szCs w:val="22"/>
        </w:rPr>
        <w:t xml:space="preserve">Gadsden, AL 35901</w:t>
      </w:r>
    </w:p>
    <w:p>
      <w:pPr>
        <w:spacing w:after="220" w:line="259"/>
      </w:pPr>
      <w:r>
        <w:rPr>
          <w:rFonts w:ascii="Calibri" w:cs="Calibri" w:eastAsia="Calibri" w:hAnsi="Calibri"/>
          <w:b/>
          <w:bCs/>
          <w:sz w:val="22"/>
          <w:szCs w:val="22"/>
        </w:rPr>
        <w:t xml:space="preserve">Re: </w:t>
      </w:r>
      <w:r>
        <w:rPr>
          <w:rFonts w:ascii="Calibri" w:cs="Calibri" w:eastAsia="Calibri" w:hAnsi="Calibri"/>
          <w:b/>
          <w:bCs/>
          <w:sz w:val="22"/>
          <w:szCs w:val="22"/>
        </w:rPr>
        <w:t xml:space="preserve">Preliminary letter of support for Minth Moves Gadsden</w:t>
      </w:r>
    </w:p>
    <w:p>
      <w:pPr>
        <w:spacing w:after="170" w:line="259"/>
      </w:pPr>
      <w:r>
        <w:rPr>
          <w:rFonts w:ascii="Calibri" w:cs="Calibri" w:eastAsia="Calibri" w:hAnsi="Calibri"/>
          <w:sz w:val="22"/>
          <w:szCs w:val="22"/>
        </w:rPr>
        <w:t xml:space="preserve">Dear Ms. Lee:</w:t>
      </w:r>
    </w:p>
    <w:p>
      <w:pPr>
        <w:spacing w:after="170" w:line="259"/>
      </w:pPr>
      <w:r>
        <w:rPr>
          <w:rFonts w:ascii="Calibri" w:cs="Calibri" w:eastAsia="Calibri" w:hAnsi="Calibri"/>
          <w:sz w:val="22"/>
          <w:szCs w:val="22"/>
        </w:rPr>
        <w:t xml:space="preserve">On behalf of the City of Gadsden [Parks and Recreation Department], I am pleased to share the City’s preliminary support for Minth Moves Gadsden, a proposed 12-month community fitness program to be operated by Competitive Sports Foundation (CSF), a Gadsden-based 501(c)(3) organization.</w:t>
      </w:r>
    </w:p>
    <w:p>
      <w:pPr>
        <w:spacing w:after="170" w:line="259"/>
      </w:pPr>
      <w:r>
        <w:rPr>
          <w:rFonts w:ascii="Calibri" w:cs="Calibri" w:eastAsia="Calibri" w:hAnsi="Calibri"/>
          <w:sz w:val="22"/>
          <w:szCs w:val="22"/>
        </w:rPr>
        <w:t xml:space="preserve">As proposed, Minth Moves Gadsden would offer residents free weekly fitness classes, guided walks, and at-home workouts, along with four community events: a Community 2K and Family Walk, a beginner golf clinic, a Coosa River multisport challenge, and The Gadsden Grind™ fitness circuit. The program fits the quality-of-life goals of GROW Gadsden and would help residents, new employees, and families make greater use of the City’s parks and public spaces.</w:t>
      </w:r>
    </w:p>
    <w:p>
      <w:pPr>
        <w:spacing w:after="170" w:line="259"/>
      </w:pPr>
      <w:r>
        <w:rPr>
          <w:rFonts w:ascii="Calibri" w:cs="Calibri" w:eastAsia="Calibri" w:hAnsi="Calibri"/>
          <w:sz w:val="22"/>
          <w:szCs w:val="22"/>
        </w:rPr>
        <w:t xml:space="preserve">The City recognizes CSF as the originator and proposed operator of Minth Moves Gadsden and supports CSF’s effort to secure founding sponsorship from Minth Group. Subject to that funding and the approvals described below, the City intends to work with CSF to:</w:t>
      </w:r>
    </w:p>
    <w:p>
      <w:pPr>
        <w:pStyle w:val="ListParagraph"/>
        <w:numPr>
          <w:ilvl w:val="0"/>
          <w:numId w:val="2"/>
        </w:numPr>
        <w:spacing w:after="100" w:line="259"/>
      </w:pPr>
      <w:r>
        <w:rPr>
          <w:rFonts w:ascii="Calibri" w:cs="Calibri" w:eastAsia="Calibri" w:hAnsi="Calibri"/>
          <w:sz w:val="22"/>
          <w:szCs w:val="22"/>
        </w:rPr>
        <w:t xml:space="preserve">Designate a City liaison to take part in planning the first program year;</w:t>
      </w:r>
    </w:p>
    <w:p>
      <w:pPr>
        <w:pStyle w:val="ListParagraph"/>
        <w:numPr>
          <w:ilvl w:val="0"/>
          <w:numId w:val="2"/>
        </w:numPr>
        <w:spacing w:after="100" w:line="259"/>
      </w:pPr>
      <w:r>
        <w:rPr>
          <w:rFonts w:ascii="Calibri" w:cs="Calibri" w:eastAsia="Calibri" w:hAnsi="Calibri"/>
          <w:sz w:val="22"/>
          <w:szCs w:val="22"/>
        </w:rPr>
        <w:t xml:space="preserve">Identify City facilities, parks, and walking routes for recurring classes and walks, including indoor space for up to 88 two-hour bookings across the program year;</w:t>
      </w:r>
    </w:p>
    <w:p>
      <w:pPr>
        <w:pStyle w:val="ListParagraph"/>
        <w:numPr>
          <w:ilvl w:val="0"/>
          <w:numId w:val="2"/>
        </w:numPr>
        <w:spacing w:after="100" w:line="259"/>
      </w:pPr>
      <w:r>
        <w:rPr>
          <w:rFonts w:ascii="Calibri" w:cs="Calibri" w:eastAsia="Calibri" w:hAnsi="Calibri"/>
          <w:sz w:val="22"/>
          <w:szCs w:val="22"/>
        </w:rPr>
        <w:t xml:space="preserve">Review access for the community events, including a 2K route, The Venue or 210 at the Tracks for The Gadsden Grind™, and Coosa River access; and</w:t>
      </w:r>
    </w:p>
    <w:p>
      <w:pPr>
        <w:pStyle w:val="ListParagraph"/>
        <w:numPr>
          <w:ilvl w:val="0"/>
          <w:numId w:val="2"/>
        </w:numPr>
        <w:spacing w:after="240" w:line="259"/>
      </w:pPr>
      <w:r>
        <w:rPr>
          <w:rFonts w:ascii="Calibri" w:cs="Calibri" w:eastAsia="Calibri" w:hAnsi="Calibri"/>
          <w:sz w:val="22"/>
          <w:szCs w:val="22"/>
        </w:rPr>
        <w:t xml:space="preserve">List program activities on the City calendar and make introductions to venue managers and community partners.</w:t>
      </w:r>
    </w:p>
    <w:p>
      <w:pPr>
        <w:spacing w:after="170" w:line="259"/>
      </w:pPr>
      <w:r>
        <w:rPr>
          <w:rFonts w:ascii="Calibri" w:cs="Calibri" w:eastAsia="Calibri" w:hAnsi="Calibri"/>
          <w:sz w:val="22"/>
          <w:szCs w:val="22"/>
        </w:rPr>
        <w:t xml:space="preserve">This letter is a statement of preliminary support and intent. It does not commit City funds or create a binding obligation. Specific access, fees, dates, and services would be set out in a written contribution schedule or agreement approved through the City’s standard process [and, where required, by the City Council]. The program name would be used only with Minth Group’s agreement.</w:t>
      </w:r>
    </w:p>
    <w:p>
      <w:pPr>
        <w:spacing w:after="170" w:line="259"/>
      </w:pPr>
      <w:r>
        <w:rPr>
          <w:rFonts w:ascii="Calibri" w:cs="Calibri" w:eastAsia="Calibri" w:hAnsi="Calibri"/>
          <w:sz w:val="22"/>
          <w:szCs w:val="22"/>
        </w:rPr>
        <w:t xml:space="preserve">We appreciate CSF’s commitment to making physical activity more accessible in Gadsden and look forward to continuing these conversations.</w:t>
      </w:r>
    </w:p>
    <w:p>
      <w:pPr>
        <w:spacing w:after="560" w:line="259"/>
      </w:pPr>
      <w:r>
        <w:rPr>
          <w:rFonts w:ascii="Calibri" w:cs="Calibri" w:eastAsia="Calibri" w:hAnsi="Calibri"/>
          <w:sz w:val="22"/>
          <w:szCs w:val="22"/>
        </w:rPr>
        <w:t xml:space="preserve">Sincerely,</w:t>
      </w:r>
    </w:p>
    <w:p>
      <w:pPr>
        <w:spacing w:after="0" w:line="259"/>
      </w:pPr>
      <w:r>
        <w:rPr>
          <w:rFonts w:ascii="Calibri" w:cs="Calibri" w:eastAsia="Calibri" w:hAnsi="Calibri"/>
          <w:sz w:val="22"/>
          <w:szCs w:val="22"/>
        </w:rPr>
        <w:t xml:space="preserve">[Name]</w:t>
      </w:r>
    </w:p>
    <w:p>
      <w:pPr>
        <w:spacing w:after="0" w:line="259"/>
      </w:pPr>
      <w:r>
        <w:rPr>
          <w:rFonts w:ascii="Calibri" w:cs="Calibri" w:eastAsia="Calibri" w:hAnsi="Calibri"/>
          <w:sz w:val="22"/>
          <w:szCs w:val="22"/>
        </w:rPr>
        <w:t xml:space="preserve">[Title]</w:t>
      </w:r>
    </w:p>
    <w:p>
      <w:pPr>
        <w:spacing w:after="0" w:line="259"/>
      </w:pPr>
      <w:r>
        <w:rPr>
          <w:rFonts w:ascii="Calibri" w:cs="Calibri" w:eastAsia="Calibri" w:hAnsi="Calibri"/>
          <w:sz w:val="22"/>
          <w:szCs w:val="22"/>
        </w:rPr>
        <w:t xml:space="preserve">City of Gadsden</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Letter of Support - Minth Moves Gadsden</dc:title>
  <dc:creator>Competitive Sports Foundation</dc:creator>
  <cp:lastModifiedBy>Un-named</cp:lastModifiedBy>
  <cp:revision>1</cp:revision>
  <dcterms:created xsi:type="dcterms:W3CDTF">2026-10-09T03:14:31.664Z</dcterms:created>
  <dcterms:modified xsi:type="dcterms:W3CDTF">2026-10-09T03:14:31.669Z</dcterms:modified>
</cp:coreProperties>
</file>

<file path=docProps/custom.xml><?xml version="1.0" encoding="utf-8"?>
<Properties xmlns="http://schemas.openxmlformats.org/officeDocument/2006/custom-properties" xmlns:vt="http://schemas.openxmlformats.org/officeDocument/2006/docPropsVTypes"/>
</file>